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C6" w:rsidRPr="00592CF8" w:rsidRDefault="00BD7EC6" w:rsidP="00BD7E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F8">
        <w:rPr>
          <w:rFonts w:ascii="Arial" w:hAnsi="Arial" w:cs="Arial"/>
          <w:b/>
          <w:sz w:val="24"/>
          <w:szCs w:val="24"/>
        </w:rPr>
        <w:t>8 класс</w:t>
      </w:r>
    </w:p>
    <w:p w:rsidR="00BD7EC6" w:rsidRPr="00592CF8" w:rsidRDefault="00BD7EC6" w:rsidP="00BD7E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2CF8">
        <w:rPr>
          <w:rFonts w:ascii="Arial" w:hAnsi="Arial" w:cs="Arial"/>
          <w:b/>
          <w:sz w:val="24"/>
          <w:szCs w:val="24"/>
        </w:rPr>
        <w:t>Программная литература</w:t>
      </w:r>
    </w:p>
    <w:p w:rsidR="00BD7EC6" w:rsidRPr="00592CF8" w:rsidRDefault="00BD7EC6" w:rsidP="00BD7EC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>Русская литература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Д. И. Фонвизин «Недоросль»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С. Пушкин «Капитанская дочка», «Пиковая дама»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М. Ю. Лермонтов «Мцыри»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Н. В. Гоголь «Ревизор», «Шинель»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М. Е. Салтыков-Щедрин «История одного города»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Н. С. Лесков «Старый гений»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Л. Н. Толстой «После бала»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И. А. Бунин «Кавказ»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И. Куприн «Куст сирени»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М. Зощенко «История болезни»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Т. Твардовский «Василий Теркин»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П. Платонов «Возвращение»</w:t>
      </w:r>
    </w:p>
    <w:p w:rsidR="00BD7EC6" w:rsidRPr="00592CF8" w:rsidRDefault="00BD7EC6" w:rsidP="00BD7EC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В. П. Астафьев «Фотография, на которой меня нет»</w:t>
      </w:r>
    </w:p>
    <w:p w:rsidR="00BD7EC6" w:rsidRPr="00592CF8" w:rsidRDefault="00BD7EC6" w:rsidP="00BD7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EC6" w:rsidRPr="00592CF8" w:rsidRDefault="00BD7EC6" w:rsidP="00BD7EC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>Зарубежная литература</w:t>
      </w:r>
    </w:p>
    <w:p w:rsidR="00BD7EC6" w:rsidRPr="00592CF8" w:rsidRDefault="00BD7EC6" w:rsidP="00BD7EC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У. Шекспир «Ромео и Джульетта»</w:t>
      </w:r>
    </w:p>
    <w:p w:rsidR="00BD7EC6" w:rsidRPr="00592CF8" w:rsidRDefault="00BD7EC6" w:rsidP="00BD7EC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Ж. Б. Мольер «Мещанин во дворянстве»</w:t>
      </w:r>
    </w:p>
    <w:p w:rsidR="00BD7EC6" w:rsidRPr="00592CF8" w:rsidRDefault="00BD7EC6" w:rsidP="00BD7EC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Д. Свифт «Путешествия Гулливера»</w:t>
      </w:r>
    </w:p>
    <w:p w:rsidR="00BD7EC6" w:rsidRPr="00592CF8" w:rsidRDefault="00BD7EC6" w:rsidP="00BD7EC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В. Скотт «Айвенго»</w:t>
      </w:r>
    </w:p>
    <w:p w:rsidR="00BD7EC6" w:rsidRPr="00592CF8" w:rsidRDefault="00BD7EC6" w:rsidP="00BD7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EC6" w:rsidRPr="00E602F9" w:rsidRDefault="00BD7EC6" w:rsidP="00BD7EC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 xml:space="preserve">Примечание: все программные произведения можно прочитать в учебнике литературы за 8 класс. </w:t>
      </w:r>
    </w:p>
    <w:p w:rsidR="00BD7EC6" w:rsidRPr="00592CF8" w:rsidRDefault="00BD7EC6" w:rsidP="00BD7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EC6" w:rsidRPr="00592CF8" w:rsidRDefault="00BD7EC6" w:rsidP="00BD7EC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>Внеклассное чтение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Н. В. Гоголь «Невский проспект»</w:t>
      </w:r>
      <w:r>
        <w:rPr>
          <w:rFonts w:ascii="Arial" w:hAnsi="Arial" w:cs="Arial"/>
          <w:sz w:val="24"/>
          <w:szCs w:val="24"/>
        </w:rPr>
        <w:t>, «Портрет»</w:t>
      </w:r>
    </w:p>
    <w:p w:rsidR="00BD7EC6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И. С. Шмелев «</w:t>
      </w:r>
      <w:proofErr w:type="spellStart"/>
      <w:r w:rsidRPr="00592CF8">
        <w:rPr>
          <w:rFonts w:ascii="Arial" w:hAnsi="Arial" w:cs="Arial"/>
          <w:sz w:val="24"/>
          <w:szCs w:val="24"/>
        </w:rPr>
        <w:t>Неупиваемая</w:t>
      </w:r>
      <w:proofErr w:type="spellEnd"/>
      <w:r w:rsidRPr="00592CF8">
        <w:rPr>
          <w:rFonts w:ascii="Arial" w:hAnsi="Arial" w:cs="Arial"/>
          <w:sz w:val="24"/>
          <w:szCs w:val="24"/>
        </w:rPr>
        <w:t xml:space="preserve"> чаша»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 С. Лесков «Тупейный художник»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В. Каверин «Два капитана»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Приставкин «Ночевала тучка золотая»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Б. Васильев «Не стреляйте в белых лебедей», </w:t>
      </w:r>
    </w:p>
    <w:p w:rsidR="00BD7EC6" w:rsidRPr="00592CF8" w:rsidRDefault="00BD7EC6" w:rsidP="00BD7EC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«А зори здесь тихие»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Е. Шварц «Дракон»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И. Ильф, Е. Петров «Двенадцать стульев», </w:t>
      </w:r>
    </w:p>
    <w:p w:rsidR="00BD7EC6" w:rsidRPr="00592CF8" w:rsidRDefault="00BD7EC6" w:rsidP="00BD7EC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«Золотой теленок»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Я. Гашек «Похождения бравого солдата Швейка»</w:t>
      </w:r>
    </w:p>
    <w:p w:rsidR="00BD7EC6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Д. Лондон «Мартин Иден»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Гюго «Собор Парижской Богоматери»</w:t>
      </w:r>
    </w:p>
    <w:p w:rsidR="00BD7EC6" w:rsidRPr="00592CF8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Э. Хемингуэй «Старик и море»</w:t>
      </w:r>
    </w:p>
    <w:p w:rsidR="00BD7EC6" w:rsidRPr="00E602F9" w:rsidRDefault="00BD7EC6" w:rsidP="00BD7EC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Р. Бах «Чайка по имени Джонатан Ливингстон»</w:t>
      </w:r>
    </w:p>
    <w:p w:rsidR="00BD7EC6" w:rsidRPr="00592CF8" w:rsidRDefault="00BD7EC6" w:rsidP="00BD7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7EC6" w:rsidRPr="00865FD0" w:rsidRDefault="00BD7EC6" w:rsidP="00BD7E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Учебник</w:t>
      </w:r>
    </w:p>
    <w:p w:rsidR="00BD7EC6" w:rsidRPr="00EB6466" w:rsidRDefault="00BD7EC6" w:rsidP="00BD7E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В. Я. Коровина. Литература. 8 класс. Ч. 1,2. М. Просвещение, 2007-09 гг. </w:t>
      </w:r>
    </w:p>
    <w:p w:rsidR="00BD7EC6" w:rsidRDefault="00BD7EC6" w:rsidP="00BD7EC6">
      <w:pPr>
        <w:spacing w:after="0" w:line="240" w:lineRule="auto"/>
        <w:jc w:val="center"/>
        <w:rPr>
          <w:rFonts w:ascii="Arial" w:hAnsi="Arial" w:cs="Arial"/>
          <w:b/>
        </w:rPr>
      </w:pPr>
    </w:p>
    <w:p w:rsidR="00BD7EC6" w:rsidRDefault="00BD7EC6" w:rsidP="00BD7EC6">
      <w:pPr>
        <w:spacing w:after="0" w:line="240" w:lineRule="auto"/>
        <w:jc w:val="center"/>
        <w:rPr>
          <w:rFonts w:ascii="Arial" w:hAnsi="Arial" w:cs="Arial"/>
          <w:b/>
        </w:rPr>
      </w:pPr>
    </w:p>
    <w:p w:rsidR="00BD7EC6" w:rsidRDefault="00BD7EC6" w:rsidP="00BD7EC6">
      <w:pPr>
        <w:spacing w:after="0" w:line="240" w:lineRule="auto"/>
        <w:jc w:val="center"/>
        <w:rPr>
          <w:rFonts w:ascii="Arial" w:hAnsi="Arial" w:cs="Arial"/>
          <w:b/>
        </w:rPr>
      </w:pPr>
    </w:p>
    <w:p w:rsidR="00BD7EC6" w:rsidRDefault="00BD7EC6" w:rsidP="00BD7EC6">
      <w:pPr>
        <w:spacing w:after="0" w:line="240" w:lineRule="auto"/>
        <w:jc w:val="center"/>
        <w:rPr>
          <w:rFonts w:ascii="Arial" w:hAnsi="Arial" w:cs="Arial"/>
          <w:b/>
        </w:rPr>
      </w:pPr>
    </w:p>
    <w:p w:rsidR="00BD7EC6" w:rsidRDefault="00BD7EC6" w:rsidP="00BD7EC6">
      <w:pPr>
        <w:spacing w:after="0" w:line="240" w:lineRule="auto"/>
        <w:jc w:val="center"/>
        <w:rPr>
          <w:rFonts w:ascii="Arial" w:hAnsi="Arial" w:cs="Arial"/>
          <w:b/>
        </w:rPr>
      </w:pPr>
    </w:p>
    <w:p w:rsidR="00847939" w:rsidRDefault="00847939"/>
    <w:sectPr w:rsidR="00847939" w:rsidSect="0084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66A9"/>
    <w:multiLevelType w:val="hybridMultilevel"/>
    <w:tmpl w:val="3E7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5847"/>
    <w:multiLevelType w:val="hybridMultilevel"/>
    <w:tmpl w:val="A6C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0B22"/>
    <w:multiLevelType w:val="hybridMultilevel"/>
    <w:tmpl w:val="C4A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C6"/>
    <w:rsid w:val="00735741"/>
    <w:rsid w:val="00847939"/>
    <w:rsid w:val="00BD7EC6"/>
    <w:rsid w:val="00D325F5"/>
    <w:rsid w:val="00E21DA8"/>
    <w:rsid w:val="00ED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Школа5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2013-06-06T06:17:00Z</dcterms:created>
  <dcterms:modified xsi:type="dcterms:W3CDTF">2013-06-06T06:17:00Z</dcterms:modified>
</cp:coreProperties>
</file>