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1A" w:rsidRPr="00592CF8" w:rsidRDefault="002D111A" w:rsidP="002D11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2CF8">
        <w:rPr>
          <w:rFonts w:ascii="Arial" w:hAnsi="Arial" w:cs="Arial"/>
          <w:b/>
          <w:sz w:val="24"/>
          <w:szCs w:val="24"/>
        </w:rPr>
        <w:t>7 класс</w:t>
      </w:r>
    </w:p>
    <w:p w:rsidR="002D111A" w:rsidRPr="00592CF8" w:rsidRDefault="002D111A" w:rsidP="002D11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2CF8">
        <w:rPr>
          <w:rFonts w:ascii="Arial" w:hAnsi="Arial" w:cs="Arial"/>
          <w:b/>
          <w:sz w:val="24"/>
          <w:szCs w:val="24"/>
        </w:rPr>
        <w:t>Программная литература</w:t>
      </w:r>
    </w:p>
    <w:p w:rsidR="002D111A" w:rsidRPr="00592CF8" w:rsidRDefault="002D111A" w:rsidP="002D111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92CF8">
        <w:rPr>
          <w:rFonts w:ascii="Arial" w:hAnsi="Arial" w:cs="Arial"/>
          <w:b/>
          <w:i/>
          <w:sz w:val="24"/>
          <w:szCs w:val="24"/>
        </w:rPr>
        <w:t>Русская литература</w:t>
      </w:r>
    </w:p>
    <w:p w:rsidR="002D111A" w:rsidRPr="00592CF8" w:rsidRDefault="002D111A" w:rsidP="002D111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А. С. Пушкин «Борис Годунов», «Станционный смотритель»</w:t>
      </w:r>
    </w:p>
    <w:p w:rsidR="002D111A" w:rsidRPr="00592CF8" w:rsidRDefault="002D111A" w:rsidP="002D111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 xml:space="preserve">Н. В. Гоголь «Тарас </w:t>
      </w:r>
      <w:proofErr w:type="spellStart"/>
      <w:r w:rsidRPr="00592CF8">
        <w:rPr>
          <w:rFonts w:ascii="Arial" w:hAnsi="Arial" w:cs="Arial"/>
          <w:sz w:val="24"/>
          <w:szCs w:val="24"/>
        </w:rPr>
        <w:t>Бульба</w:t>
      </w:r>
      <w:proofErr w:type="spellEnd"/>
      <w:r w:rsidRPr="00592CF8">
        <w:rPr>
          <w:rFonts w:ascii="Arial" w:hAnsi="Arial" w:cs="Arial"/>
          <w:sz w:val="24"/>
          <w:szCs w:val="24"/>
        </w:rPr>
        <w:t>»</w:t>
      </w:r>
    </w:p>
    <w:p w:rsidR="002D111A" w:rsidRPr="00592CF8" w:rsidRDefault="002D111A" w:rsidP="002D111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И. С. Тургенев «Бирюк»</w:t>
      </w:r>
    </w:p>
    <w:p w:rsidR="002D111A" w:rsidRPr="00592CF8" w:rsidRDefault="002D111A" w:rsidP="002D111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М. Е. Салтыков-Щедрин «Повесть о том, как один мужик двух генералов прокормил», «Дикий помещик»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111A" w:rsidRPr="00592CF8" w:rsidRDefault="002D111A" w:rsidP="002D111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И. А. Бунин «Лапти», «Цифры»</w:t>
      </w:r>
    </w:p>
    <w:p w:rsidR="002D111A" w:rsidRPr="00592CF8" w:rsidRDefault="002D111A" w:rsidP="002D111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А. П. Чехов «Злоумышленник», «Размазня».</w:t>
      </w:r>
    </w:p>
    <w:p w:rsidR="002D111A" w:rsidRDefault="002D111A" w:rsidP="002D111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М. Горький «Детство»</w:t>
      </w:r>
    </w:p>
    <w:p w:rsidR="002D111A" w:rsidRPr="00592CF8" w:rsidRDefault="002D111A" w:rsidP="002D111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 Андреев «</w:t>
      </w:r>
      <w:proofErr w:type="gramStart"/>
      <w:r>
        <w:rPr>
          <w:rFonts w:ascii="Arial" w:hAnsi="Arial" w:cs="Arial"/>
          <w:sz w:val="24"/>
          <w:szCs w:val="24"/>
        </w:rPr>
        <w:t>Кусака</w:t>
      </w:r>
      <w:proofErr w:type="gramEnd"/>
      <w:r>
        <w:rPr>
          <w:rFonts w:ascii="Arial" w:hAnsi="Arial" w:cs="Arial"/>
          <w:sz w:val="24"/>
          <w:szCs w:val="24"/>
        </w:rPr>
        <w:t>»</w:t>
      </w:r>
    </w:p>
    <w:p w:rsidR="002D111A" w:rsidRPr="00592CF8" w:rsidRDefault="002D111A" w:rsidP="002D111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А. Платонов «Юшка», «В прекрасном и яростном мире»</w:t>
      </w:r>
    </w:p>
    <w:p w:rsidR="002D111A" w:rsidRPr="00592CF8" w:rsidRDefault="002D111A" w:rsidP="002D111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Ф. Абрамов «О чем плачут лошади»</w:t>
      </w:r>
    </w:p>
    <w:p w:rsidR="002D111A" w:rsidRPr="00592CF8" w:rsidRDefault="002D111A" w:rsidP="002D111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Е. Носов «Кукла», «Живое пламя»</w:t>
      </w:r>
    </w:p>
    <w:p w:rsidR="002D111A" w:rsidRPr="00592CF8" w:rsidRDefault="002D111A" w:rsidP="002D111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Ю. Казаков «Тихое утро»</w:t>
      </w:r>
    </w:p>
    <w:p w:rsidR="002D111A" w:rsidRPr="00592CF8" w:rsidRDefault="002D111A" w:rsidP="002D111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М. Зощенко «Беда»</w:t>
      </w:r>
    </w:p>
    <w:p w:rsidR="002D111A" w:rsidRPr="00592CF8" w:rsidRDefault="002D111A" w:rsidP="002D1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11A" w:rsidRPr="00592CF8" w:rsidRDefault="002D111A" w:rsidP="002D111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592CF8">
        <w:rPr>
          <w:rFonts w:ascii="Arial" w:hAnsi="Arial" w:cs="Arial"/>
          <w:b/>
          <w:i/>
          <w:sz w:val="24"/>
          <w:szCs w:val="24"/>
        </w:rPr>
        <w:t>Зарубежная литература</w:t>
      </w:r>
    </w:p>
    <w:p w:rsidR="002D111A" w:rsidRPr="00592CF8" w:rsidRDefault="002D111A" w:rsidP="002D111A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О. Генри «Дары волхвов»</w:t>
      </w:r>
    </w:p>
    <w:p w:rsidR="002D111A" w:rsidRPr="00592CF8" w:rsidRDefault="002D111A" w:rsidP="002D111A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 xml:space="preserve">Р. </w:t>
      </w:r>
      <w:proofErr w:type="spellStart"/>
      <w:r w:rsidRPr="00592CF8">
        <w:rPr>
          <w:rFonts w:ascii="Arial" w:hAnsi="Arial" w:cs="Arial"/>
          <w:sz w:val="24"/>
          <w:szCs w:val="24"/>
        </w:rPr>
        <w:t>Брэдбери</w:t>
      </w:r>
      <w:proofErr w:type="spellEnd"/>
      <w:r w:rsidRPr="00592CF8">
        <w:rPr>
          <w:rFonts w:ascii="Arial" w:hAnsi="Arial" w:cs="Arial"/>
          <w:sz w:val="24"/>
          <w:szCs w:val="24"/>
        </w:rPr>
        <w:t xml:space="preserve"> «Каникулы»</w:t>
      </w:r>
    </w:p>
    <w:p w:rsidR="002D111A" w:rsidRPr="00592CF8" w:rsidRDefault="002D111A" w:rsidP="002D1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11A" w:rsidRPr="00592CF8" w:rsidRDefault="002D111A" w:rsidP="002D111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92CF8">
        <w:rPr>
          <w:rFonts w:ascii="Arial" w:hAnsi="Arial" w:cs="Arial"/>
          <w:b/>
          <w:i/>
          <w:sz w:val="24"/>
          <w:szCs w:val="24"/>
        </w:rPr>
        <w:t xml:space="preserve">Примечание: все программные произведения можно прочитать в учебнике литературы за 7 класс. </w:t>
      </w:r>
    </w:p>
    <w:p w:rsidR="002D111A" w:rsidRPr="00592CF8" w:rsidRDefault="002D111A" w:rsidP="002D111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2D111A" w:rsidRPr="00592CF8" w:rsidRDefault="002D111A" w:rsidP="002D111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592CF8">
        <w:rPr>
          <w:rFonts w:ascii="Arial" w:hAnsi="Arial" w:cs="Arial"/>
          <w:b/>
          <w:i/>
          <w:sz w:val="24"/>
          <w:szCs w:val="24"/>
        </w:rPr>
        <w:t>Внеклассное чтение</w:t>
      </w:r>
    </w:p>
    <w:p w:rsidR="002D111A" w:rsidRPr="00592CF8" w:rsidRDefault="002D111A" w:rsidP="002D111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2D111A" w:rsidRPr="00592CF8" w:rsidRDefault="002D111A" w:rsidP="002D111A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А. С. Пушкин «Арап Петра Великого»</w:t>
      </w:r>
    </w:p>
    <w:p w:rsidR="002D111A" w:rsidRPr="00592CF8" w:rsidRDefault="002D111A" w:rsidP="002D111A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В. Беляев «Старая крепость»</w:t>
      </w:r>
    </w:p>
    <w:p w:rsidR="002D111A" w:rsidRPr="00592CF8" w:rsidRDefault="002D111A" w:rsidP="002D111A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И. Ефремов «Туманность Андромеды»</w:t>
      </w:r>
    </w:p>
    <w:p w:rsidR="002D111A" w:rsidRPr="00592CF8" w:rsidRDefault="002D111A" w:rsidP="002D111A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 xml:space="preserve">Г. </w:t>
      </w:r>
      <w:proofErr w:type="spellStart"/>
      <w:r w:rsidRPr="00592CF8">
        <w:rPr>
          <w:rFonts w:ascii="Arial" w:hAnsi="Arial" w:cs="Arial"/>
          <w:sz w:val="24"/>
          <w:szCs w:val="24"/>
        </w:rPr>
        <w:t>Троепольский</w:t>
      </w:r>
      <w:proofErr w:type="spellEnd"/>
      <w:r w:rsidRPr="00592CF8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592CF8">
        <w:rPr>
          <w:rFonts w:ascii="Arial" w:hAnsi="Arial" w:cs="Arial"/>
          <w:sz w:val="24"/>
          <w:szCs w:val="24"/>
        </w:rPr>
        <w:t>Белый</w:t>
      </w:r>
      <w:proofErr w:type="gramEnd"/>
      <w:r w:rsidRPr="00592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CF8">
        <w:rPr>
          <w:rFonts w:ascii="Arial" w:hAnsi="Arial" w:cs="Arial"/>
          <w:sz w:val="24"/>
          <w:szCs w:val="24"/>
        </w:rPr>
        <w:t>Бим</w:t>
      </w:r>
      <w:proofErr w:type="spellEnd"/>
      <w:r w:rsidRPr="00592CF8">
        <w:rPr>
          <w:rFonts w:ascii="Arial" w:hAnsi="Arial" w:cs="Arial"/>
          <w:sz w:val="24"/>
          <w:szCs w:val="24"/>
        </w:rPr>
        <w:t xml:space="preserve"> Черное ухо»</w:t>
      </w:r>
    </w:p>
    <w:p w:rsidR="002D111A" w:rsidRDefault="002D111A" w:rsidP="002D111A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А. Рыбаков «Бронзовая птица»</w:t>
      </w:r>
    </w:p>
    <w:p w:rsidR="002D111A" w:rsidRPr="00592CF8" w:rsidRDefault="002D111A" w:rsidP="002D111A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Л. Кассиль «Кондуит и </w:t>
      </w:r>
      <w:proofErr w:type="spellStart"/>
      <w:r>
        <w:rPr>
          <w:rFonts w:ascii="Arial" w:hAnsi="Arial" w:cs="Arial"/>
          <w:sz w:val="24"/>
          <w:szCs w:val="24"/>
        </w:rPr>
        <w:t>Швамбрания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2D111A" w:rsidRPr="00592CF8" w:rsidRDefault="002D111A" w:rsidP="002D111A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Б. Васильев «А зори здесь тихие»</w:t>
      </w:r>
    </w:p>
    <w:p w:rsidR="002D111A" w:rsidRPr="00592CF8" w:rsidRDefault="002D111A" w:rsidP="002D111A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А. Толстой «Русский характер»</w:t>
      </w:r>
    </w:p>
    <w:p w:rsidR="002D111A" w:rsidRPr="00592CF8" w:rsidRDefault="002D111A" w:rsidP="002D111A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Г. Уэльс «Война миров», «Человек-невидимка»</w:t>
      </w:r>
    </w:p>
    <w:p w:rsidR="002D111A" w:rsidRPr="00592CF8" w:rsidRDefault="002D111A" w:rsidP="002D111A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>М. Рид «Всадник без головы»</w:t>
      </w:r>
    </w:p>
    <w:p w:rsidR="002D111A" w:rsidRDefault="002D111A" w:rsidP="002D111A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 xml:space="preserve">Д. </w:t>
      </w:r>
      <w:proofErr w:type="spellStart"/>
      <w:r w:rsidRPr="00592CF8">
        <w:rPr>
          <w:rFonts w:ascii="Arial" w:hAnsi="Arial" w:cs="Arial"/>
          <w:sz w:val="24"/>
          <w:szCs w:val="24"/>
        </w:rPr>
        <w:t>Олдридж</w:t>
      </w:r>
      <w:proofErr w:type="spellEnd"/>
      <w:r w:rsidRPr="00592CF8">
        <w:rPr>
          <w:rFonts w:ascii="Arial" w:hAnsi="Arial" w:cs="Arial"/>
          <w:sz w:val="24"/>
          <w:szCs w:val="24"/>
        </w:rPr>
        <w:t xml:space="preserve"> «Последний дюйм»</w:t>
      </w:r>
    </w:p>
    <w:p w:rsidR="002D111A" w:rsidRDefault="002D111A" w:rsidP="002D111A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Ч. Диккенс «Оливер Твист»</w:t>
      </w:r>
    </w:p>
    <w:p w:rsidR="002D111A" w:rsidRPr="00592CF8" w:rsidRDefault="002D111A" w:rsidP="002D111A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2D111A" w:rsidRPr="00865FD0" w:rsidRDefault="002D111A" w:rsidP="002D11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Учебник</w:t>
      </w:r>
    </w:p>
    <w:p w:rsidR="002D111A" w:rsidRPr="00592CF8" w:rsidRDefault="002D111A" w:rsidP="002D11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2CF8">
        <w:rPr>
          <w:rFonts w:ascii="Arial" w:hAnsi="Arial" w:cs="Arial"/>
          <w:sz w:val="24"/>
          <w:szCs w:val="24"/>
        </w:rPr>
        <w:t xml:space="preserve">В. Я. Коровина. Литература. 7 класс. Ч. 1,2. М. Просвещение, 2007-09 гг. </w:t>
      </w:r>
    </w:p>
    <w:p w:rsidR="002D111A" w:rsidRPr="00592CF8" w:rsidRDefault="002D111A" w:rsidP="002D1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11A" w:rsidRDefault="002D111A" w:rsidP="002D111A">
      <w:pPr>
        <w:spacing w:after="0" w:line="240" w:lineRule="auto"/>
        <w:rPr>
          <w:rFonts w:ascii="Arial" w:hAnsi="Arial" w:cs="Arial"/>
        </w:rPr>
      </w:pPr>
    </w:p>
    <w:p w:rsidR="002D111A" w:rsidRDefault="002D111A" w:rsidP="002D111A">
      <w:pPr>
        <w:spacing w:after="0" w:line="240" w:lineRule="auto"/>
        <w:rPr>
          <w:rFonts w:ascii="Arial" w:hAnsi="Arial" w:cs="Arial"/>
        </w:rPr>
      </w:pPr>
    </w:p>
    <w:p w:rsidR="002D111A" w:rsidRDefault="002D111A" w:rsidP="002D111A">
      <w:pPr>
        <w:spacing w:after="0" w:line="240" w:lineRule="auto"/>
        <w:rPr>
          <w:rFonts w:ascii="Arial" w:hAnsi="Arial" w:cs="Arial"/>
        </w:rPr>
      </w:pPr>
    </w:p>
    <w:p w:rsidR="00847939" w:rsidRDefault="00847939"/>
    <w:sectPr w:rsidR="00847939" w:rsidSect="0084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B7D"/>
    <w:multiLevelType w:val="hybridMultilevel"/>
    <w:tmpl w:val="AB94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26A7C"/>
    <w:multiLevelType w:val="hybridMultilevel"/>
    <w:tmpl w:val="6ACA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840AE"/>
    <w:multiLevelType w:val="hybridMultilevel"/>
    <w:tmpl w:val="7CC61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11A"/>
    <w:rsid w:val="002D111A"/>
    <w:rsid w:val="00735741"/>
    <w:rsid w:val="00847939"/>
    <w:rsid w:val="00D325F5"/>
    <w:rsid w:val="00E21DA8"/>
    <w:rsid w:val="00ED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Школа5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2013-06-06T06:17:00Z</dcterms:created>
  <dcterms:modified xsi:type="dcterms:W3CDTF">2013-06-06T06:17:00Z</dcterms:modified>
</cp:coreProperties>
</file>